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6772" w:tblpY="-178"/>
        <w:tblW w:w="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106" w:type="dxa"/>
            <w:vAlign w:val="top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北京兰贝石恒温技术有限公司</w:t>
            </w:r>
          </w:p>
          <w:p>
            <w:pPr>
              <w:rPr>
                <w:rFonts w:hint="eastAsia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  <w:sz w:val="18"/>
              </w:rPr>
              <w:t>北京市</w:t>
            </w:r>
            <w:r>
              <w:rPr>
                <w:rFonts w:hint="eastAsia"/>
                <w:bCs/>
                <w:sz w:val="18"/>
                <w:lang w:eastAsia="zh-CN"/>
              </w:rPr>
              <w:t>昌平区</w:t>
            </w:r>
            <w:r>
              <w:rPr>
                <w:rFonts w:hint="eastAsia"/>
                <w:bCs/>
                <w:sz w:val="18"/>
                <w:lang w:val="en-US" w:eastAsia="zh-CN"/>
              </w:rPr>
              <w:t>中关村生命科学园</w:t>
            </w:r>
          </w:p>
          <w:p>
            <w:pPr>
              <w:rPr>
                <w:rFonts w:hint="eastAsia" w:eastAsia="宋体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</w:rPr>
              <w:t>电话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56545023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  <w:lang w:val="en-US" w:eastAsia="zh-CN"/>
              </w:rPr>
              <w:t>400-600-8767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传真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56545070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邮箱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HYPERLINK "mailto:66221981@163.com" </w:instrText>
            </w:r>
            <w:r>
              <w:rPr>
                <w:bCs/>
              </w:rPr>
              <w:fldChar w:fldCharType="separate"/>
            </w:r>
            <w:r>
              <w:rPr>
                <w:rStyle w:val="10"/>
                <w:bCs/>
              </w:rPr>
              <w:t>66221981@163.com</w:t>
            </w:r>
            <w:r>
              <w:rPr>
                <w:bCs/>
              </w:rPr>
              <w:fldChar w:fldCharType="end"/>
            </w:r>
          </w:p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Cs/>
              </w:rPr>
              <w:t>网站</w:t>
            </w:r>
            <w:r>
              <w:rPr>
                <w:rFonts w:hint="eastAsia"/>
                <w:bCs/>
                <w:sz w:val="18"/>
              </w:rPr>
              <w:t xml:space="preserve">： </w:t>
            </w:r>
            <w:r>
              <w:rPr>
                <w:rFonts w:ascii="Verdana" w:hAnsi="Verdana"/>
                <w:bCs/>
                <w:szCs w:val="21"/>
              </w:rPr>
              <w:t>www.lanbeishi.com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Cs/>
              </w:rPr>
              <w:t>罗先生</w:t>
            </w:r>
          </w:p>
        </w:tc>
      </w:tr>
    </w:tbl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单  位 ：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地  址 </w:t>
      </w:r>
      <w:r>
        <w:rPr>
          <w:rFonts w:hint="eastAsia"/>
          <w:bCs/>
        </w:rPr>
        <w:t xml:space="preserve">：                                 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联系人 </w:t>
      </w:r>
      <w:r>
        <w:rPr>
          <w:rFonts w:hint="eastAsia"/>
          <w:bCs/>
        </w:rPr>
        <w:t xml:space="preserve">：                                           </w:t>
      </w:r>
    </w:p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电  话 ：</w:t>
      </w: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</w:rPr>
        <w:t xml:space="preserve">传  真 </w:t>
      </w:r>
      <w:r>
        <w:rPr>
          <w:rFonts w:hint="eastAsia"/>
          <w:bCs/>
          <w:sz w:val="24"/>
        </w:rPr>
        <w:t>：</w:t>
      </w:r>
    </w:p>
    <w:p>
      <w:pPr>
        <w:outlineLvl w:val="0"/>
        <w:rPr>
          <w:rFonts w:hint="eastAsia"/>
          <w:bCs/>
        </w:rPr>
      </w:pPr>
      <w:r>
        <w:rPr>
          <w:rFonts w:hint="eastAsia"/>
          <w:bCs/>
          <w:sz w:val="24"/>
        </w:rPr>
        <w:t xml:space="preserve">E-mail </w:t>
      </w:r>
      <w:r>
        <w:rPr>
          <w:rFonts w:hint="eastAsia"/>
          <w:bCs/>
        </w:rPr>
        <w:t>：</w:t>
      </w:r>
    </w:p>
    <w:tbl>
      <w:tblPr>
        <w:tblStyle w:val="6"/>
        <w:tblW w:w="9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6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交货地点</w:t>
            </w:r>
            <w:r>
              <w:rPr>
                <w:rFonts w:hint="eastAsia"/>
                <w:bCs/>
                <w:sz w:val="18"/>
              </w:rPr>
              <w:t>Destination: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需方指定地点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付款方式</w:t>
            </w:r>
            <w:r>
              <w:rPr>
                <w:rFonts w:hint="eastAsia"/>
                <w:bCs/>
                <w:sz w:val="18"/>
              </w:rPr>
              <w:t>Payment: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款到发货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交货期</w:t>
            </w:r>
            <w:r>
              <w:rPr>
                <w:rFonts w:hint="eastAsia"/>
                <w:bCs/>
                <w:sz w:val="18"/>
              </w:rPr>
              <w:t>D</w:t>
            </w:r>
            <w:r>
              <w:rPr>
                <w:bCs/>
                <w:sz w:val="18"/>
              </w:rPr>
              <w:t>eliveryDate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-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个工作日</w:t>
            </w:r>
            <w:r>
              <w:rPr>
                <w:rFonts w:hint="eastAsia"/>
                <w:bCs/>
                <w:sz w:val="18"/>
              </w:rPr>
              <w:t xml:space="preserve"> （视库存）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⑷ 包装</w:t>
            </w:r>
            <w:r>
              <w:rPr>
                <w:rFonts w:hint="eastAsia"/>
                <w:bCs/>
                <w:sz w:val="18"/>
              </w:rPr>
              <w:t>Packing: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木箱包装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⑸ 运输费用</w:t>
            </w:r>
            <w:r>
              <w:rPr>
                <w:rFonts w:hint="eastAsia"/>
                <w:bCs/>
                <w:sz w:val="18"/>
              </w:rPr>
              <w:t>F</w:t>
            </w:r>
            <w:r>
              <w:rPr>
                <w:bCs/>
                <w:sz w:val="18"/>
              </w:rPr>
              <w:t>reightage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送货上门。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⑹ 保修期</w:t>
            </w:r>
            <w:r>
              <w:rPr>
                <w:rFonts w:hint="eastAsia"/>
                <w:bCs/>
                <w:sz w:val="18"/>
              </w:rPr>
              <w:t>Guarantee: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无偿保修期为到货后1年.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⑺ 售后服务</w:t>
            </w:r>
            <w:r>
              <w:rPr>
                <w:rFonts w:hint="eastAsia"/>
                <w:bCs/>
                <w:sz w:val="18"/>
              </w:rPr>
              <w:t>A</w:t>
            </w:r>
            <w:r>
              <w:rPr>
                <w:bCs/>
                <w:sz w:val="18"/>
              </w:rPr>
              <w:t>fter</w:t>
            </w:r>
            <w:r>
              <w:rPr>
                <w:rFonts w:hint="eastAsia"/>
                <w:bCs/>
                <w:sz w:val="18"/>
              </w:rPr>
              <w:t>S</w:t>
            </w:r>
            <w:r>
              <w:rPr>
                <w:bCs/>
                <w:sz w:val="18"/>
              </w:rPr>
              <w:t>ervice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若设备出现故障，我方接到报修电话后24小时内提供解决方案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⑻ 其它</w:t>
            </w:r>
            <w:r>
              <w:rPr>
                <w:rFonts w:hint="eastAsia"/>
                <w:bCs/>
                <w:sz w:val="18"/>
              </w:rPr>
              <w:t>Others: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</w:tr>
    </w:tbl>
    <w:p>
      <w:pPr>
        <w:widowControl/>
        <w:ind w:firstLine="720" w:firstLineChars="300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ind w:firstLine="720" w:firstLineChars="3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本公司专业研发和生产稳定性试验箱，引进德国先进技术，采用合理的结构设计，选用进口优质部件，具有稳定、安全、可靠的品质。</w:t>
      </w:r>
    </w:p>
    <w:p>
      <w:pPr>
        <w:rPr>
          <w:rStyle w:val="8"/>
          <w:rFonts w:hint="eastAsia"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1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、采用最新的风道系统设计，箱体内不同位置的温湿度均匀性好；</w:t>
      </w:r>
    </w:p>
    <w:p>
      <w:pPr>
        <w:ind w:right="-191" w:rightChars="-91"/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2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、欧洲原装进口全封闭工业压缩机，高效能，低噪音，保证设备长期连续运行；</w:t>
      </w:r>
    </w:p>
    <w:p>
      <w:r>
        <w:rPr>
          <w:rStyle w:val="8"/>
          <w:rFonts w:ascii="Verdana" w:hAnsi="Verdana"/>
          <w:b w:val="0"/>
          <w:color w:val="000000"/>
          <w:sz w:val="23"/>
          <w:szCs w:val="23"/>
        </w:rPr>
        <w:t>3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、欧洲原装进口温湿度一体传感器，灵敏度高，年漂移低，直接检测湿度，无需维护。</w:t>
      </w:r>
    </w:p>
    <w:p>
      <w:pPr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4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、进口温湿度控制器，感应快，系统误差小；</w:t>
      </w:r>
    </w:p>
    <w:p>
      <w:r>
        <w:rPr>
          <w:rStyle w:val="8"/>
          <w:rFonts w:ascii="Verdana" w:hAnsi="Verdana"/>
          <w:b w:val="0"/>
          <w:color w:val="000000"/>
          <w:sz w:val="23"/>
          <w:szCs w:val="23"/>
        </w:rPr>
        <w:t>5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、内胆材质全镜面不锈钢</w:t>
      </w:r>
      <w:r>
        <w:rPr>
          <w:rStyle w:val="8"/>
          <w:rFonts w:ascii="Verdana" w:hAnsi="Verdana"/>
          <w:b w:val="0"/>
          <w:color w:val="000000"/>
          <w:sz w:val="23"/>
          <w:szCs w:val="23"/>
        </w:rPr>
        <w:t>304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，无污染源易清洁；</w:t>
      </w:r>
    </w:p>
    <w:p>
      <w:pPr>
        <w:widowControl/>
        <w:jc w:val="left"/>
        <w:rPr>
          <w:rFonts w:ascii="Verdana" w:hAnsi="Verdana" w:cs="宋体"/>
          <w:kern w:val="0"/>
          <w:szCs w:val="21"/>
        </w:rPr>
      </w:pPr>
      <w:r>
        <w:rPr>
          <w:rFonts w:hint="eastAsia" w:ascii="Verdana" w:hAnsi="宋体" w:cs="宋体"/>
          <w:kern w:val="0"/>
          <w:szCs w:val="21"/>
        </w:rPr>
        <w:t>满足</w:t>
      </w:r>
      <w:r>
        <w:rPr>
          <w:rFonts w:ascii="Verdana" w:hAnsi="Verdana" w:cs="宋体"/>
          <w:kern w:val="0"/>
          <w:szCs w:val="21"/>
        </w:rPr>
        <w:t xml:space="preserve">ICH2003 </w:t>
      </w:r>
      <w:r>
        <w:rPr>
          <w:rStyle w:val="11"/>
          <w:rFonts w:ascii="Verdana" w:hAnsi="Verdana"/>
          <w:b w:val="0"/>
          <w:szCs w:val="21"/>
        </w:rPr>
        <w:t>Q1A(R2)</w:t>
      </w:r>
      <w:r>
        <w:rPr>
          <w:rFonts w:hint="eastAsia" w:ascii="Verdana" w:hAnsi="Verdana" w:cs="宋体"/>
          <w:kern w:val="0"/>
          <w:szCs w:val="21"/>
        </w:rPr>
        <w:t>、</w:t>
      </w:r>
      <w:r>
        <w:rPr>
          <w:rFonts w:ascii="Verdana" w:hAnsi="Verdana" w:cs="宋体"/>
          <w:kern w:val="0"/>
          <w:szCs w:val="21"/>
        </w:rPr>
        <w:t>CP201</w:t>
      </w:r>
      <w:r>
        <w:rPr>
          <w:rFonts w:hint="eastAsia" w:ascii="Verdana" w:hAnsi="Verdana" w:cs="宋体"/>
          <w:kern w:val="0"/>
          <w:szCs w:val="21"/>
          <w:lang w:val="en-US" w:eastAsia="zh-CN"/>
        </w:rPr>
        <w:t>5</w:t>
      </w:r>
      <w:r>
        <w:rPr>
          <w:rFonts w:ascii="Verdana" w:hAnsi="Verdana" w:cs="宋体"/>
          <w:kern w:val="0"/>
          <w:szCs w:val="21"/>
        </w:rPr>
        <w:t xml:space="preserve"> </w:t>
      </w:r>
    </w:p>
    <w:p>
      <w:pPr>
        <w:widowControl/>
        <w:tabs>
          <w:tab w:val="left" w:pos="780"/>
        </w:tabs>
        <w:jc w:val="left"/>
        <w:rPr>
          <w:rStyle w:val="12"/>
          <w:rFonts w:ascii="ˎ̥" w:hAnsi="ˎ̥"/>
          <w:sz w:val="24"/>
        </w:rPr>
      </w:pPr>
      <w:r>
        <w:rPr>
          <w:rStyle w:val="12"/>
          <w:rFonts w:ascii="ˎ̥" w:hAnsi="ˎ̥"/>
          <w:sz w:val="24"/>
        </w:rPr>
        <w:t xml:space="preserve">(1) </w:t>
      </w:r>
      <w:r>
        <w:rPr>
          <w:rStyle w:val="12"/>
          <w:rFonts w:hint="eastAsia" w:ascii="ˎ̥" w:hAnsi="ˎ̥"/>
          <w:sz w:val="24"/>
        </w:rPr>
        <w:t>加速试验：</w:t>
      </w:r>
      <w:r>
        <w:rPr>
          <w:rStyle w:val="12"/>
          <w:rFonts w:ascii="ˎ̥" w:hAnsi="ˎ̥"/>
          <w:sz w:val="24"/>
        </w:rPr>
        <w:t xml:space="preserve"> </w:t>
      </w:r>
      <w:r>
        <w:rPr>
          <w:rFonts w:ascii="Verdana" w:hAnsi="Verdana" w:cs="宋体"/>
          <w:sz w:val="24"/>
        </w:rPr>
        <w:t>40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>/ 75%RH±5%R</w:t>
      </w:r>
      <w:r>
        <w:rPr>
          <w:rFonts w:ascii="Verdana" w:hAnsi="Verdana" w:cs="宋体"/>
          <w:sz w:val="24"/>
        </w:rPr>
        <w:t>H</w:t>
      </w:r>
    </w:p>
    <w:p>
      <w:pPr>
        <w:widowControl/>
        <w:tabs>
          <w:tab w:val="left" w:pos="780"/>
        </w:tabs>
        <w:jc w:val="left"/>
        <w:rPr>
          <w:rStyle w:val="12"/>
          <w:sz w:val="24"/>
        </w:rPr>
      </w:pPr>
      <w:r>
        <w:rPr>
          <w:rStyle w:val="12"/>
          <w:rFonts w:ascii="ˎ̥" w:hAnsi="ˎ̥"/>
          <w:sz w:val="24"/>
        </w:rPr>
        <w:t xml:space="preserve">(2) </w:t>
      </w:r>
      <w:r>
        <w:rPr>
          <w:rStyle w:val="12"/>
          <w:rFonts w:hint="eastAsia" w:ascii="ˎ̥" w:hAnsi="ˎ̥"/>
          <w:sz w:val="24"/>
        </w:rPr>
        <w:t>中间条件：</w:t>
      </w:r>
      <w:r>
        <w:rPr>
          <w:rStyle w:val="12"/>
          <w:rFonts w:ascii="ˎ̥" w:hAnsi="ˎ̥"/>
          <w:sz w:val="24"/>
        </w:rPr>
        <w:t xml:space="preserve"> </w:t>
      </w:r>
      <w:r>
        <w:rPr>
          <w:rFonts w:ascii="Verdana" w:hAnsi="Verdana" w:cs="宋体"/>
          <w:sz w:val="24"/>
        </w:rPr>
        <w:t>30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>/ 65%RH±5%R</w:t>
      </w:r>
      <w:r>
        <w:rPr>
          <w:rFonts w:ascii="Verdana" w:hAnsi="Verdana" w:cs="宋体"/>
          <w:sz w:val="24"/>
        </w:rPr>
        <w:t>H</w:t>
      </w:r>
    </w:p>
    <w:p>
      <w:pPr>
        <w:widowControl/>
        <w:tabs>
          <w:tab w:val="left" w:pos="780"/>
        </w:tabs>
        <w:jc w:val="left"/>
      </w:pPr>
      <w:r>
        <w:rPr>
          <w:rStyle w:val="12"/>
          <w:sz w:val="24"/>
        </w:rPr>
        <w:t xml:space="preserve">(3) </w:t>
      </w:r>
      <w:r>
        <w:rPr>
          <w:rStyle w:val="12"/>
          <w:rFonts w:hint="eastAsia" w:ascii="ˎ̥" w:hAnsi="ˎ̥"/>
          <w:sz w:val="24"/>
        </w:rPr>
        <w:t>长期试验：</w:t>
      </w:r>
      <w:r>
        <w:rPr>
          <w:rStyle w:val="12"/>
          <w:rFonts w:ascii="ˎ̥" w:hAnsi="ˎ̥"/>
          <w:sz w:val="24"/>
        </w:rPr>
        <w:t xml:space="preserve"> </w:t>
      </w:r>
      <w:r>
        <w:rPr>
          <w:rFonts w:ascii="Verdana" w:hAnsi="Verdana" w:cs="宋体"/>
          <w:sz w:val="24"/>
        </w:rPr>
        <w:t>25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 xml:space="preserve">/ 60%RH±5%RH </w:t>
      </w:r>
      <w:r>
        <w:rPr>
          <w:rFonts w:hint="eastAsia" w:ascii="Verdana" w:hAnsi="Verdana" w:cs="宋体"/>
          <w:sz w:val="24"/>
        </w:rPr>
        <w:t>或</w:t>
      </w:r>
      <w:r>
        <w:rPr>
          <w:rFonts w:ascii="Verdana" w:hAnsi="Verdana" w:cs="宋体"/>
          <w:sz w:val="24"/>
        </w:rPr>
        <w:t xml:space="preserve"> 30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>/ 65%RH±5%R</w:t>
      </w:r>
      <w:r>
        <w:rPr>
          <w:rFonts w:ascii="Verdana" w:hAnsi="Verdana" w:cs="宋体"/>
          <w:sz w:val="24"/>
        </w:rPr>
        <w:t>H</w:t>
      </w:r>
      <w:r>
        <w:rPr>
          <w:rFonts w:ascii="Verdana" w:hAnsi="Verdana" w:cs="宋体"/>
        </w:rPr>
        <w:br w:type="textWrapping"/>
      </w:r>
      <w:r>
        <w:rPr>
          <w:rFonts w:hint="eastAsia" w:ascii="宋体" w:hAnsi="宋体"/>
          <w:b/>
          <w:bCs/>
          <w:kern w:val="0"/>
          <w:sz w:val="24"/>
        </w:rPr>
        <w:t>执行标准： GB10586-2006</w:t>
      </w:r>
    </w:p>
    <w:p>
      <w:pPr>
        <w:widowControl/>
        <w:tabs>
          <w:tab w:val="left" w:pos="780"/>
        </w:tabs>
        <w:jc w:val="left"/>
        <w:rPr>
          <w:rFonts w:hint="eastAsia"/>
        </w:rPr>
      </w:pPr>
    </w:p>
    <w:p>
      <w:pPr>
        <w:widowControl/>
        <w:tabs>
          <w:tab w:val="left" w:pos="780"/>
        </w:tabs>
        <w:jc w:val="left"/>
        <w:rPr>
          <w:rFonts w:hint="eastAsia"/>
        </w:rPr>
      </w:pPr>
    </w:p>
    <w:p>
      <w:pPr>
        <w:widowControl/>
        <w:tabs>
          <w:tab w:val="left" w:pos="780"/>
        </w:tabs>
        <w:jc w:val="left"/>
        <w:rPr>
          <w:rFonts w:hint="eastAsia"/>
        </w:rPr>
      </w:pPr>
    </w:p>
    <w:tbl>
      <w:tblPr>
        <w:tblStyle w:val="6"/>
        <w:tblpPr w:leftFromText="180" w:rightFromText="180" w:vertAnchor="text" w:horzAnchor="page" w:tblpX="654" w:tblpY="285"/>
        <w:tblOverlap w:val="never"/>
        <w:tblW w:w="10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1717"/>
        <w:gridCol w:w="690"/>
        <w:gridCol w:w="930"/>
        <w:gridCol w:w="1745"/>
        <w:gridCol w:w="1905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型 号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 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 量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出厂价（元）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优惠价（元）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药品稳定性试验箱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Labonce-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430CSD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药品稳定性试验箱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Labonce-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30CSD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发票</w:t>
            </w:r>
          </w:p>
        </w:tc>
        <w:tc>
          <w:tcPr>
            <w:tcW w:w="87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16%专票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</w:p>
    <w:p>
      <w:pPr>
        <w:widowControl/>
        <w:tabs>
          <w:tab w:val="left" w:pos="780"/>
        </w:tabs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</w:p>
    <w:p>
      <w:pPr>
        <w:widowControl/>
        <w:tabs>
          <w:tab w:val="left" w:pos="780"/>
        </w:tabs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</w:p>
    <w:p>
      <w:pPr>
        <w:widowControl/>
        <w:tabs>
          <w:tab w:val="left" w:pos="780"/>
        </w:tabs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</w:p>
    <w:p>
      <w:pPr>
        <w:widowControl/>
        <w:tabs>
          <w:tab w:val="left" w:pos="780"/>
        </w:tabs>
        <w:jc w:val="left"/>
        <w:rPr>
          <w:rFonts w:hint="eastAsia" w:ascii="宋体" w:hAnsi="宋体" w:cs="宋体"/>
          <w:kern w:val="0"/>
          <w:szCs w:val="21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6"/>
        <w:tblW w:w="94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8370"/>
        <w:gridCol w:w="5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2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8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center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技术要求</w:t>
            </w:r>
          </w:p>
        </w:tc>
        <w:tc>
          <w:tcPr>
            <w:tcW w:w="58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8" w:hRule="atLeast"/>
        </w:trPr>
        <w:tc>
          <w:tcPr>
            <w:tcW w:w="52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药品稳定性试验箱</w:t>
            </w:r>
          </w:p>
        </w:tc>
        <w:tc>
          <w:tcPr>
            <w:tcW w:w="8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内部容积:      430L~830L；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控温范围:     15～65℃,控温波动:±0.5℃,温度偏差: ±2.0℃；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控湿范围:     20～95%RH,控湿波动:±3.0%RH,湿度偏差: ±3.0%RH（B,C箱）；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光照范围：   光 照</w:t>
            </w:r>
            <w:r>
              <w:rPr>
                <w:rStyle w:val="8"/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范</w:t>
            </w:r>
            <w:r>
              <w:rPr>
                <w:rStyle w:val="8"/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围</w:t>
            </w:r>
            <w:r>
              <w:rPr>
                <w:rStyle w:val="8"/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： 100 ～ 8000LUX ；照</w:t>
            </w:r>
            <w:r>
              <w:rPr>
                <w:rStyle w:val="8"/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度</w:t>
            </w:r>
            <w:r>
              <w:rPr>
                <w:rStyle w:val="8"/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偏</w:t>
            </w:r>
            <w:r>
              <w:rPr>
                <w:rStyle w:val="8"/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差</w:t>
            </w:r>
            <w:r>
              <w:rPr>
                <w:rStyle w:val="8"/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： 4500±500LUX；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光照记录：   配照度传感器，照度直接显示，配照度存储和打印系统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温湿控制器:  原装进口数显表控制器，感应灵敏，系统误差小；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湿度传感器:  原装进口电容式湿度传感器,直接检测,无需维护；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制冷压缩机:  原装进口全封闭压缩机，长寿命,低噪音；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数据打印:    具备符合GMP要求的数据采集系统，标配针式打印机；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数据存储:    U盘存储，能存储一年以上温度湿度值；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现场报警:      现场温湿度偏差声光报警,独立超温报警；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箱体材质:      内胆材质为镜面不锈钢304,外壳材质为优质钢板喷塑；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双重保护:      配置双保险防干烧保护系统；配置独立超温保护系统,可自动切断电源；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安全装置:      压缩机过热保护、压缩机超压保护、压缩机过载保护和风机过热保护。 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工作环境：   ＋5～35℃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安装电源:      AC 220V±10%  50HZ；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远程报警:    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可选配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远程手机短信报警(带温湿度偏差报警、断电报警)；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8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widowControl/>
        <w:tabs>
          <w:tab w:val="left" w:pos="780"/>
        </w:tabs>
        <w:jc w:val="left"/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p>
      <w:pPr>
        <w:widowControl/>
        <w:tabs>
          <w:tab w:val="left" w:pos="780"/>
        </w:tabs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技术参数：</w:t>
      </w:r>
    </w:p>
    <w:p>
      <w:pPr>
        <w:widowControl/>
        <w:tabs>
          <w:tab w:val="left" w:pos="780"/>
        </w:tabs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</w:p>
    <w:tbl>
      <w:tblPr>
        <w:tblStyle w:val="6"/>
        <w:tblpPr w:leftFromText="180" w:rightFromText="180" w:vertAnchor="text" w:tblpXSpec="center" w:tblpY="1"/>
        <w:tblOverlap w:val="never"/>
        <w:tblW w:w="9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2219"/>
        <w:gridCol w:w="3"/>
        <w:gridCol w:w="2927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名称 </w:t>
            </w:r>
          </w:p>
        </w:tc>
        <w:tc>
          <w:tcPr>
            <w:tcW w:w="7989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药品稳定性试验箱（三箱综合）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型号 </w:t>
            </w:r>
          </w:p>
        </w:tc>
        <w:tc>
          <w:tcPr>
            <w:tcW w:w="7989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箱体标号 </w:t>
            </w:r>
          </w:p>
        </w:tc>
        <w:tc>
          <w:tcPr>
            <w:tcW w:w="22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控温范围 </w:t>
            </w:r>
          </w:p>
        </w:tc>
        <w:tc>
          <w:tcPr>
            <w:tcW w:w="7989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～65℃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控温波动 </w:t>
            </w:r>
          </w:p>
        </w:tc>
        <w:tc>
          <w:tcPr>
            <w:tcW w:w="222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  <w:tc>
          <w:tcPr>
            <w:tcW w:w="292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温度偏差 </w:t>
            </w:r>
          </w:p>
        </w:tc>
        <w:tc>
          <w:tcPr>
            <w:tcW w:w="222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292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控湿范围 </w:t>
            </w:r>
          </w:p>
        </w:tc>
        <w:tc>
          <w:tcPr>
            <w:tcW w:w="222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N/A</w:t>
            </w:r>
          </w:p>
        </w:tc>
        <w:tc>
          <w:tcPr>
            <w:tcW w:w="292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0～95%RH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～95%RH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湿度偏差 </w:t>
            </w:r>
          </w:p>
        </w:tc>
        <w:tc>
          <w:tcPr>
            <w:tcW w:w="222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N/A</w:t>
            </w:r>
          </w:p>
        </w:tc>
        <w:tc>
          <w:tcPr>
            <w:tcW w:w="292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±3%RH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±3%RH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可见光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范围 </w:t>
            </w:r>
          </w:p>
        </w:tc>
        <w:tc>
          <w:tcPr>
            <w:tcW w:w="222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～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000LUX</w:t>
            </w:r>
          </w:p>
        </w:tc>
        <w:tc>
          <w:tcPr>
            <w:tcW w:w="292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N/A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照度偏差</w:t>
            </w:r>
          </w:p>
        </w:tc>
        <w:tc>
          <w:tcPr>
            <w:tcW w:w="222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500LUX</w:t>
            </w:r>
          </w:p>
        </w:tc>
        <w:tc>
          <w:tcPr>
            <w:tcW w:w="292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N/A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光源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种类</w:t>
            </w:r>
          </w:p>
        </w:tc>
        <w:tc>
          <w:tcPr>
            <w:tcW w:w="222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可见光</w:t>
            </w:r>
          </w:p>
        </w:tc>
        <w:tc>
          <w:tcPr>
            <w:tcW w:w="292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N/A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光源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控制</w:t>
            </w:r>
          </w:p>
        </w:tc>
        <w:tc>
          <w:tcPr>
            <w:tcW w:w="222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独立变频控制</w:t>
            </w:r>
          </w:p>
        </w:tc>
        <w:tc>
          <w:tcPr>
            <w:tcW w:w="292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N/A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光照记录</w:t>
            </w:r>
          </w:p>
        </w:tc>
        <w:tc>
          <w:tcPr>
            <w:tcW w:w="222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照度打印和存储</w:t>
            </w:r>
          </w:p>
        </w:tc>
        <w:tc>
          <w:tcPr>
            <w:tcW w:w="292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N/A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温湿控制方式 </w:t>
            </w:r>
          </w:p>
        </w:tc>
        <w:tc>
          <w:tcPr>
            <w:tcW w:w="7989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平衡调温调湿方式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制冷系统 </w:t>
            </w:r>
          </w:p>
        </w:tc>
        <w:tc>
          <w:tcPr>
            <w:tcW w:w="7989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进口全封闭压缩机（三套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DANFOSS-SECOP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湿度传感器 </w:t>
            </w:r>
          </w:p>
        </w:tc>
        <w:tc>
          <w:tcPr>
            <w:tcW w:w="7989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进口电容式湿度传感器 （两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套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控制器 </w:t>
            </w:r>
          </w:p>
        </w:tc>
        <w:tc>
          <w:tcPr>
            <w:tcW w:w="7989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进口温湿度控制器（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套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ST590）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数据打印 </w:t>
            </w:r>
          </w:p>
        </w:tc>
        <w:tc>
          <w:tcPr>
            <w:tcW w:w="79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套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针式微型打印机</w:t>
            </w:r>
            <w:r>
              <w:rPr>
                <w:rFonts w:hint="eastAsia" w:ascii="宋体" w:hAnsi="宋体" w:cs="宋体"/>
                <w:kern w:val="0"/>
                <w:szCs w:val="21"/>
              </w:rPr>
              <w:t>（记录的数据可长期保存,记录频率可调）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白纸打印，非热敏，打印的间隔时间可以调整，比如1小时，2小时，最小的是2分钟</w:t>
            </w:r>
            <w:r>
              <w:rPr>
                <w:rFonts w:ascii="宋体" w:hAnsi="宋体" w:cs="宋体"/>
                <w:b w:val="0"/>
                <w:bCs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数据备份 </w:t>
            </w:r>
          </w:p>
        </w:tc>
        <w:tc>
          <w:tcPr>
            <w:tcW w:w="7989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套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U盘存储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保存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eastAsia="zh-CN"/>
              </w:rPr>
              <w:t>一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年以上的电子文本数据,可参看全程曲线图谱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二重保护 </w:t>
            </w:r>
          </w:p>
        </w:tc>
        <w:tc>
          <w:tcPr>
            <w:tcW w:w="7989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独立超温保护系统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偏差报警</w:t>
            </w:r>
          </w:p>
        </w:tc>
        <w:tc>
          <w:tcPr>
            <w:tcW w:w="7989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温湿度上下限偏差报警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210" w:firstLineChars="1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远程报警</w:t>
            </w:r>
          </w:p>
        </w:tc>
        <w:tc>
          <w:tcPr>
            <w:tcW w:w="7989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可选配手机短信报警（需方自备移动手机卡一张，长期插在设备里）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工作环境温度 </w:t>
            </w:r>
          </w:p>
        </w:tc>
        <w:tc>
          <w:tcPr>
            <w:tcW w:w="7989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＋5～35℃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内胆材质 </w:t>
            </w:r>
          </w:p>
        </w:tc>
        <w:tc>
          <w:tcPr>
            <w:tcW w:w="7989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镜面不锈钢304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外壳材质 </w:t>
            </w:r>
          </w:p>
        </w:tc>
        <w:tc>
          <w:tcPr>
            <w:tcW w:w="7989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钢板喷塑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水箱 </w:t>
            </w:r>
          </w:p>
        </w:tc>
        <w:tc>
          <w:tcPr>
            <w:tcW w:w="7989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外置水箱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电源 </w:t>
            </w:r>
          </w:p>
        </w:tc>
        <w:tc>
          <w:tcPr>
            <w:tcW w:w="7989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安全装置 </w:t>
            </w:r>
          </w:p>
        </w:tc>
        <w:tc>
          <w:tcPr>
            <w:tcW w:w="7989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压缩机过热、风机过热、超温、压缩机超压、过载、缺水保护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最大功率（kW） </w:t>
            </w:r>
          </w:p>
        </w:tc>
        <w:tc>
          <w:tcPr>
            <w:tcW w:w="7989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容积 (L) </w:t>
            </w:r>
          </w:p>
        </w:tc>
        <w:tc>
          <w:tcPr>
            <w:tcW w:w="22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00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before="100" w:beforeAutospacing="1" w:after="100" w:afterAutospacing="1"/>
              <w:ind w:left="210" w:leftChars="100" w:firstLine="6" w:firstLineChars="3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内部尺寸(mm)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W×D×H </w:t>
            </w:r>
          </w:p>
        </w:tc>
        <w:tc>
          <w:tcPr>
            <w:tcW w:w="22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480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420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×500 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480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420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×500 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480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420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1100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before="100" w:beforeAutospacing="1" w:after="100" w:afterAutospacing="1"/>
              <w:ind w:left="210" w:leftChars="100" w:firstLine="6" w:firstLineChars="3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外形尺寸(mm)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bCs/>
                <w:kern w:val="0"/>
                <w:szCs w:val="21"/>
              </w:rPr>
              <w:t>W×D×H</w:t>
            </w:r>
          </w:p>
        </w:tc>
        <w:tc>
          <w:tcPr>
            <w:tcW w:w="7989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1320×780×1930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搁板(标配) </w:t>
            </w:r>
          </w:p>
        </w:tc>
        <w:tc>
          <w:tcPr>
            <w:tcW w:w="22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备注1</w:t>
            </w:r>
          </w:p>
        </w:tc>
        <w:tc>
          <w:tcPr>
            <w:tcW w:w="7989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</w:p>
    <w:p>
      <w:pPr>
        <w:widowControl/>
        <w:tabs>
          <w:tab w:val="left" w:pos="780"/>
        </w:tabs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</w:p>
    <w:p>
      <w:pPr>
        <w:widowControl/>
        <w:tabs>
          <w:tab w:val="left" w:pos="780"/>
        </w:tabs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</w:p>
    <w:p>
      <w:pPr>
        <w:widowControl/>
        <w:tabs>
          <w:tab w:val="left" w:pos="780"/>
        </w:tabs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</w:p>
    <w:p>
      <w:pPr>
        <w:widowControl/>
        <w:tabs>
          <w:tab w:val="left" w:pos="780"/>
        </w:tabs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</w:p>
    <w:tbl>
      <w:tblPr>
        <w:tblStyle w:val="6"/>
        <w:tblpPr w:leftFromText="180" w:rightFromText="180" w:vertAnchor="text" w:tblpXSpec="center" w:tblpY="1"/>
        <w:tblOverlap w:val="never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2264"/>
        <w:gridCol w:w="3"/>
        <w:gridCol w:w="2927"/>
        <w:gridCol w:w="2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名称 </w:t>
            </w:r>
          </w:p>
        </w:tc>
        <w:tc>
          <w:tcPr>
            <w:tcW w:w="7974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药品稳定性试验箱（三箱综合）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型号 </w:t>
            </w:r>
          </w:p>
        </w:tc>
        <w:tc>
          <w:tcPr>
            <w:tcW w:w="7974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箱体标号 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</w:t>
            </w:r>
          </w:p>
        </w:tc>
        <w:tc>
          <w:tcPr>
            <w:tcW w:w="27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控温范围 </w:t>
            </w:r>
          </w:p>
        </w:tc>
        <w:tc>
          <w:tcPr>
            <w:tcW w:w="7974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～65℃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控温波动 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  <w:tc>
          <w:tcPr>
            <w:tcW w:w="292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  <w:tc>
          <w:tcPr>
            <w:tcW w:w="27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温度偏差 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292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27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控湿范围 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N/A</w:t>
            </w:r>
          </w:p>
        </w:tc>
        <w:tc>
          <w:tcPr>
            <w:tcW w:w="292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0～95%RH</w:t>
            </w:r>
          </w:p>
        </w:tc>
        <w:tc>
          <w:tcPr>
            <w:tcW w:w="27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0～95%RH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湿度偏差 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N/A</w:t>
            </w:r>
          </w:p>
        </w:tc>
        <w:tc>
          <w:tcPr>
            <w:tcW w:w="292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±3%RH</w:t>
            </w:r>
          </w:p>
        </w:tc>
        <w:tc>
          <w:tcPr>
            <w:tcW w:w="27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±3%RH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可见光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范围 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～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000LUX</w:t>
            </w:r>
          </w:p>
        </w:tc>
        <w:tc>
          <w:tcPr>
            <w:tcW w:w="292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N/A</w:t>
            </w:r>
          </w:p>
        </w:tc>
        <w:tc>
          <w:tcPr>
            <w:tcW w:w="27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照度偏差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500LUX</w:t>
            </w:r>
          </w:p>
        </w:tc>
        <w:tc>
          <w:tcPr>
            <w:tcW w:w="292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N/A</w:t>
            </w:r>
          </w:p>
        </w:tc>
        <w:tc>
          <w:tcPr>
            <w:tcW w:w="27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光源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种类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可见光</w:t>
            </w:r>
          </w:p>
        </w:tc>
        <w:tc>
          <w:tcPr>
            <w:tcW w:w="292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N/A</w:t>
            </w:r>
          </w:p>
        </w:tc>
        <w:tc>
          <w:tcPr>
            <w:tcW w:w="27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光源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控制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独立变频控制</w:t>
            </w:r>
          </w:p>
        </w:tc>
        <w:tc>
          <w:tcPr>
            <w:tcW w:w="292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N/A</w:t>
            </w:r>
          </w:p>
        </w:tc>
        <w:tc>
          <w:tcPr>
            <w:tcW w:w="27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光照记录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照度打印和存储</w:t>
            </w:r>
          </w:p>
        </w:tc>
        <w:tc>
          <w:tcPr>
            <w:tcW w:w="292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N/A</w:t>
            </w:r>
          </w:p>
        </w:tc>
        <w:tc>
          <w:tcPr>
            <w:tcW w:w="27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温湿控制方式 </w:t>
            </w:r>
          </w:p>
        </w:tc>
        <w:tc>
          <w:tcPr>
            <w:tcW w:w="7974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平衡调温调湿方式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制冷系统 </w:t>
            </w:r>
          </w:p>
        </w:tc>
        <w:tc>
          <w:tcPr>
            <w:tcW w:w="7974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进口全封闭压缩机（三套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DANFOSS-SECOP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湿度传感器 </w:t>
            </w:r>
          </w:p>
        </w:tc>
        <w:tc>
          <w:tcPr>
            <w:tcW w:w="7974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进口电容式湿度传感器 （两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套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控制器 </w:t>
            </w:r>
          </w:p>
        </w:tc>
        <w:tc>
          <w:tcPr>
            <w:tcW w:w="7974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进口温湿度控制器（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套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ST590）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数据打印 </w:t>
            </w:r>
          </w:p>
        </w:tc>
        <w:tc>
          <w:tcPr>
            <w:tcW w:w="79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套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针式微型打印机</w:t>
            </w:r>
            <w:r>
              <w:rPr>
                <w:rFonts w:hint="eastAsia" w:ascii="宋体" w:hAnsi="宋体" w:cs="宋体"/>
                <w:kern w:val="0"/>
                <w:szCs w:val="21"/>
              </w:rPr>
              <w:t>（记录的数据可长期保存,记录频率可调）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白纸打印，非热敏，打印的间隔时间可以调整，比如1小时，2小时，最小的是2分钟</w:t>
            </w:r>
            <w:r>
              <w:rPr>
                <w:rFonts w:ascii="宋体" w:hAnsi="宋体" w:cs="宋体"/>
                <w:b w:val="0"/>
                <w:bCs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数据备份 </w:t>
            </w:r>
          </w:p>
        </w:tc>
        <w:tc>
          <w:tcPr>
            <w:tcW w:w="7974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套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U盘存储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保存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eastAsia="zh-CN"/>
              </w:rPr>
              <w:t>一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年以上的电子文本数据,可参看全程曲线图谱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二重保护 </w:t>
            </w:r>
          </w:p>
        </w:tc>
        <w:tc>
          <w:tcPr>
            <w:tcW w:w="7974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独立超温保护系统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偏差报警</w:t>
            </w:r>
          </w:p>
        </w:tc>
        <w:tc>
          <w:tcPr>
            <w:tcW w:w="7974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温湿度上下限偏差报警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210" w:firstLineChars="1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远程报警</w:t>
            </w:r>
          </w:p>
        </w:tc>
        <w:tc>
          <w:tcPr>
            <w:tcW w:w="797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可选配手机短信报警（需方自备移动手机卡一张，长期插在设备里）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工作环境温度 </w:t>
            </w:r>
          </w:p>
        </w:tc>
        <w:tc>
          <w:tcPr>
            <w:tcW w:w="7974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＋5～35℃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内胆材质 </w:t>
            </w:r>
          </w:p>
        </w:tc>
        <w:tc>
          <w:tcPr>
            <w:tcW w:w="7974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镜面不锈钢304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外壳材质 </w:t>
            </w:r>
          </w:p>
        </w:tc>
        <w:tc>
          <w:tcPr>
            <w:tcW w:w="7974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钢板喷塑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水箱 </w:t>
            </w:r>
          </w:p>
        </w:tc>
        <w:tc>
          <w:tcPr>
            <w:tcW w:w="7974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外置水箱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电源 </w:t>
            </w:r>
          </w:p>
        </w:tc>
        <w:tc>
          <w:tcPr>
            <w:tcW w:w="7974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安全装置 </w:t>
            </w:r>
          </w:p>
        </w:tc>
        <w:tc>
          <w:tcPr>
            <w:tcW w:w="7974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压缩机过热、风机过热、超温、压缩机超压、过载、缺水保护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最大功率（kW） </w:t>
            </w:r>
          </w:p>
        </w:tc>
        <w:tc>
          <w:tcPr>
            <w:tcW w:w="7974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容积 (L) 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200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200</w:t>
            </w:r>
          </w:p>
        </w:tc>
        <w:tc>
          <w:tcPr>
            <w:tcW w:w="27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内部尺寸(mm)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W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×D×H 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00 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00 </w:t>
            </w:r>
          </w:p>
        </w:tc>
        <w:tc>
          <w:tcPr>
            <w:tcW w:w="27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12100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before="100" w:beforeAutospacing="1" w:after="100" w:afterAutospacing="1"/>
              <w:ind w:left="210" w:leftChars="100" w:firstLine="0" w:firstLineChars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外形尺寸(mm)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bCs/>
                <w:kern w:val="0"/>
                <w:szCs w:val="21"/>
              </w:rPr>
              <w:t>W×D×H</w:t>
            </w:r>
          </w:p>
        </w:tc>
        <w:tc>
          <w:tcPr>
            <w:tcW w:w="7974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1520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960</w:t>
            </w:r>
            <w:r>
              <w:rPr>
                <w:rFonts w:hint="eastAsia" w:ascii="宋体" w:hAnsi="宋体" w:cs="宋体"/>
                <w:kern w:val="0"/>
                <w:szCs w:val="21"/>
              </w:rPr>
              <w:t>×1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搁板(标配) 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备注1</w:t>
            </w:r>
          </w:p>
        </w:tc>
        <w:tc>
          <w:tcPr>
            <w:tcW w:w="7974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b/>
          <w:bCs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tabs>
          <w:tab w:val="left" w:pos="780"/>
        </w:tabs>
        <w:jc w:val="left"/>
        <w:rPr>
          <w:rFonts w:hint="eastAsia"/>
          <w:b/>
          <w:bCs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tabs>
          <w:tab w:val="left" w:pos="780"/>
        </w:tabs>
        <w:jc w:val="left"/>
        <w:rPr>
          <w:rFonts w:hint="eastAsia"/>
          <w:b/>
          <w:bCs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tabs>
          <w:tab w:val="left" w:pos="780"/>
        </w:tabs>
        <w:jc w:val="left"/>
        <w:rPr>
          <w:rFonts w:hint="eastAsia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/>
          <w:color w:val="FF0000"/>
          <w:kern w:val="0"/>
          <w:lang w:val="en-US" w:eastAsia="zh-CN"/>
        </w:rPr>
        <w:drawing>
          <wp:inline distT="0" distB="0" distL="114300" distR="114300">
            <wp:extent cx="5238115" cy="5238115"/>
            <wp:effectExtent l="0" t="0" r="635" b="635"/>
            <wp:docPr id="6" name="图片 6" descr="三箱 C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三箱 CS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780"/>
        </w:tabs>
        <w:jc w:val="left"/>
        <w:rPr>
          <w:rFonts w:hint="eastAsia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kern w:val="0"/>
          <w:sz w:val="32"/>
          <w:szCs w:val="32"/>
          <w:lang w:val="en-US" w:eastAsia="zh-CN"/>
        </w:rPr>
        <w:t xml:space="preserve">                 430CSD-630CSD</w:t>
      </w:r>
    </w:p>
    <w:p>
      <w:pPr>
        <w:widowControl/>
        <w:tabs>
          <w:tab w:val="left" w:pos="780"/>
        </w:tabs>
        <w:jc w:val="left"/>
        <w:rPr>
          <w:rFonts w:hint="eastAsia"/>
          <w:b/>
          <w:bCs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tabs>
          <w:tab w:val="left" w:pos="780"/>
        </w:tabs>
        <w:jc w:val="left"/>
        <w:rPr>
          <w:rFonts w:hint="eastAsia"/>
          <w:color w:val="FF0000"/>
          <w:kern w:val="0"/>
          <w:lang w:val="en-US" w:eastAsia="zh-CN"/>
        </w:rPr>
      </w:pPr>
      <w:r>
        <w:rPr>
          <w:rFonts w:hint="eastAsia"/>
          <w:color w:val="FF0000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tabs>
          <w:tab w:val="left" w:pos="780"/>
        </w:tabs>
        <w:jc w:val="center"/>
        <w:rPr>
          <w:rFonts w:hint="eastAsia"/>
          <w:color w:val="FF0000"/>
          <w:kern w:val="0"/>
          <w:lang w:val="en-US" w:eastAsia="zh-CN"/>
        </w:rPr>
      </w:pPr>
    </w:p>
    <w:p>
      <w:pPr>
        <w:widowControl/>
        <w:tabs>
          <w:tab w:val="left" w:pos="780"/>
        </w:tabs>
        <w:jc w:val="left"/>
        <w:rPr>
          <w:rFonts w:hint="eastAsia"/>
          <w:color w:val="FF0000"/>
          <w:kern w:val="0"/>
          <w:lang w:val="en-US" w:eastAsia="zh-CN"/>
        </w:rPr>
      </w:pPr>
      <w:r>
        <w:rPr>
          <w:rFonts w:hint="eastAsia"/>
          <w:color w:val="FF0000"/>
          <w:kern w:val="0"/>
          <w:lang w:val="en-US" w:eastAsia="zh-CN"/>
        </w:rPr>
        <w:t xml:space="preserve">                   </w:t>
      </w:r>
    </w:p>
    <w:p>
      <w:pPr>
        <w:widowControl/>
        <w:tabs>
          <w:tab w:val="left" w:pos="780"/>
        </w:tabs>
        <w:jc w:val="left"/>
        <w:rPr>
          <w:rFonts w:hint="eastAsia"/>
          <w:color w:val="FF0000"/>
          <w:kern w:val="0"/>
          <w:lang w:val="en-US" w:eastAsia="zh-CN"/>
        </w:rPr>
      </w:pPr>
    </w:p>
    <w:p>
      <w:pPr>
        <w:widowControl/>
        <w:tabs>
          <w:tab w:val="left" w:pos="780"/>
        </w:tabs>
        <w:jc w:val="left"/>
        <w:rPr>
          <w:rFonts w:hint="eastAsia"/>
          <w:color w:val="FF0000"/>
          <w:kern w:val="0"/>
          <w:lang w:val="en-US" w:eastAsia="zh-CN"/>
        </w:rPr>
      </w:pPr>
    </w:p>
    <w:p>
      <w:pPr>
        <w:widowControl/>
        <w:tabs>
          <w:tab w:val="left" w:pos="780"/>
        </w:tabs>
        <w:jc w:val="left"/>
        <w:rPr>
          <w:rFonts w:hint="eastAsia"/>
          <w:color w:val="FF0000"/>
          <w:kern w:val="0"/>
          <w:lang w:val="en-US" w:eastAsia="zh-CN"/>
        </w:rPr>
      </w:pPr>
    </w:p>
    <w:p>
      <w:pPr>
        <w:widowControl/>
        <w:tabs>
          <w:tab w:val="left" w:pos="780"/>
        </w:tabs>
        <w:jc w:val="left"/>
        <w:rPr>
          <w:rFonts w:hint="eastAsia"/>
          <w:b/>
          <w:bCs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tabs>
          <w:tab w:val="left" w:pos="780"/>
        </w:tabs>
        <w:jc w:val="left"/>
        <w:rPr>
          <w:rFonts w:hint="eastAsia"/>
          <w:color w:val="FF0000"/>
          <w:kern w:val="0"/>
          <w:lang w:val="en-US" w:eastAsia="zh-CN"/>
        </w:rPr>
      </w:pPr>
    </w:p>
    <w:p/>
    <w:sectPr>
      <w:pgSz w:w="11906" w:h="16838"/>
      <w:pgMar w:top="1531" w:right="1304" w:bottom="1440" w:left="1304" w:header="794" w:footer="85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2"/>
      <w:rPr>
        <w:rFonts w:hint="eastAsia"/>
        <w:sz w:val="15"/>
      </w:rPr>
    </w:pPr>
    <w:r>
      <w:rPr>
        <w:b/>
        <w:bCs/>
        <w:i/>
        <w:color w:val="0000FF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-93980</wp:posOffset>
              </wp:positionV>
              <wp:extent cx="577088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-7.4pt;height:0pt;width:454.4pt;z-index:251659264;mso-width-relative:page;mso-height-relative:page;" filled="f" stroked="t" coordsize="21600,21600" o:gfxdata="UEsDBAoAAAAAAIdO4kAAAAAAAAAAAAAAAAAEAAAAZHJzL1BLAwQUAAAACACHTuJAW/hcrtUAAAAI&#10;AQAADwAAAGRycy9kb3ducmV2LnhtbE2PQUvDQBCF70L/wzIFb+1uqkgbsymlqBdBsEbPm+yYBHdn&#10;Q3ab1n/vCIK9zcx7vPlesT17JyYcYx9IQ7ZUIJCaYHtqNVRvj4s1iJgMWeMCoYZvjLAtZ1eFyW04&#10;0StOh9QKDqGYGw1dSkMuZWw69CYuw4DE2mcYvUm8jq20ozlxuHdypdSd9KYn/tCZAfcdNl+Ho9ew&#10;+3h+uHmZah+c3bTVu/WVelppfT3P1D2IhOf0b4ZffEaHkpnqcCQbhdPARZKGRXbLBVjeqDUP9d9F&#10;loW8LFD+AFBLAwQUAAAACACHTuJAHxwnrvwBAADuAwAADgAAAGRycy9lMm9Eb2MueG1srVNLjhMx&#10;EN0jcQfLe9KdSGFCK51ZTBg2CCLx2Vf86bbkn2wnnVyCCyCxgxVL9tyG4RiU3ZkAwyYLemGVXeVX&#10;9V4/L68PRpO9CFE529LppKZEWOa4sl1L3729fbKgJCawHLSzoqVHEen16vGj5eAbMXO901wEgiA2&#10;NoNvaZ+Sb6oqsl4YiBPnhcWkdMFAwm3oKh5gQHSjq1ldP60GF7gPjokY8XQ9JukJMVwC6KRUTKwd&#10;2xlh04gahIaElGKvfKSrMq2UgqXXUkaRiG4pMk1lxSYYb/NarZbQdAF8r9hpBLhkhAecDCiLTc9Q&#10;a0hAdkH9A2UUCy46mSbMmWokUhRBFtP6gTZvevCicEGpoz+LHv8fLHu13wSieEtnlFgw+MPvPn77&#10;8eHzz++fcL37+oXMskiDjw3W3thNOO2i34TM+CCDIVIr/x7dVDRAVuRQJD6eJRaHRBgezq+u6sUC&#10;1Wf3uWqEyFA+xPRCOENy0FKtbGYPDexfxoRtsfS+JB9rS4aWPpvP5ggHaEWJFsDQeKQTbVfuRqcV&#10;v1Va5xsxdNsbHcgesh3Kl8kh7l9luckaYj/WldRolF4Af245SUePQll8HzSPYASnRAt8TjlCQGgS&#10;KH1JJbbWFifI+o6K5mjr+BF/y84H1fWoxLRMmTNogzLvybLZZ3/uC9LvZ7r6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v4XK7VAAAACAEAAA8AAAAAAAAAAQAgAAAAIgAAAGRycy9kb3ducmV2Lnht&#10;bFBLAQIUABQAAAAIAIdO4kAfHCeu/AEAAO4DAAAOAAAAAAAAAAEAIAAAACQBAABkcnMvZTJvRG9j&#10;LnhtbFBLBQYAAAAABgAGAFkBAACS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b/>
        <w:bCs/>
        <w:i/>
        <w:color w:val="0000FF"/>
        <w:sz w:val="15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b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4514850</wp:posOffset>
              </wp:positionH>
              <wp:positionV relativeFrom="paragraph">
                <wp:posOffset>-95885</wp:posOffset>
              </wp:positionV>
              <wp:extent cx="1762760" cy="47625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76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方案编号：YS2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0180804-21</w:t>
                          </w:r>
                        </w:p>
                        <w:p>
                          <w:pP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  <w:t>400-600-8767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5pt;margin-top:-7.55pt;height:37.5pt;width:138.8pt;z-index:251658240;mso-width-relative:page;mso-height-relative:page;" filled="f" stroked="f" coordsize="21600,21600" o:gfxdata="UEsDBAoAAAAAAIdO4kAAAAAAAAAAAAAAAAAEAAAAZHJzL1BLAwQUAAAACACHTuJAUKz98tcAAAAK&#10;AQAADwAAAGRycy9kb3ducmV2LnhtbE2PwU7DMBBE70j8g7VI3FrbiJQkZNMDiCuIFpC4ufE2iYjX&#10;Uew24e8xJziOZjTzptoubhBnmkLvGUGvFQjixtueW4S3/dMqBxGiYWsGz4TwTQG29eVFZUrrZ36l&#10;8y62IpVwKA1CF+NYShmajpwJaz8SJ+/oJ2diklMr7WTmVO4GeaPURjrTc1rozEgPHTVfu5NDeH8+&#10;fn7cqpf20WXj7Bcl2RUS8fpKq3sQkZb4F4Zf/IQOdWI6+BPbIAaEO63Tl4iw0pkGkRJFnm9AHBCy&#10;ogBZV/L/hfoHUEsDBBQAAAAIAIdO4kB3ABsWtAEAAFcDAAAOAAAAZHJzL2Uyb0RvYy54bWytU0tu&#10;2zAQ3RfIHQjuazlG5bSC5QCBkWyKtEDaA9AUaREgOQSHtuQLNDfoqpvuey6fo0PacYp0k0U2FOf3&#10;Zt4banE9Ost2KqIB3/LLyZQz5SV0xm9a/v3b7fuPnGESvhMWvGr5XiG/Xl68WwyhUTPowXYqMgLx&#10;2Ayh5X1KoakqlL1yAicQlKeghuhEIjNuqi6KgdCdrWbT6bwaIHYhglSI5F0dg/yEGF8DCFobqVYg&#10;t075dESNyopElLA3AfmyTKu1kumL1qgSsy0npqmc1ITu63xWy4VoNlGE3sjTCOI1I7zg5ITx1PQM&#10;tRJJsG00/0E5IyMg6DSR4KojkaIIsbicvtDmoRdBFS4kNYaz6Ph2sPJ+9zUy07W85swLRws//Hw8&#10;/Ppz+P2D1VmeIWBDWQ+B8tJ4AyM9mic/kjOzHnV0+Ut8GMVJ3P1ZXDUmJnPR1Xx2NaeQpNgHMuqi&#10;fvVcHSKmOwWO5UvLIy2vaCp2nzHRJJT6lJKbebg11pYFWs+Gln+qZ3UpOEeownoqzByOs+ZbGtfj&#10;idgauj3x2oZoNj31LMxKOuldOp7eRl7ov3YBff4fl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UKz98tcAAAAKAQAADwAAAAAAAAABACAAAAAiAAAAZHJzL2Rvd25yZXYueG1sUEsBAhQAFAAAAAgA&#10;h07iQHcAGxa0AQAAVwMAAA4AAAAAAAAAAQAgAAAAJgEAAGRycy9lMm9Eb2MueG1sUEsFBgAAAAAG&#10;AAYAWQEAAEw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方案编号：YS2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0180804-21</w:t>
                    </w:r>
                  </w:p>
                  <w:p>
                    <w:pP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</w:pPr>
                    <w: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  <w:t>400-600-8767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1485900" cy="307340"/>
          <wp:effectExtent l="0" t="0" r="0" b="16510"/>
          <wp:docPr id="3" name="图片 3" descr="he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heh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073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B638AD"/>
    <w:multiLevelType w:val="singleLevel"/>
    <w:tmpl w:val="B2B638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7E02F58"/>
    <w:multiLevelType w:val="multilevel"/>
    <w:tmpl w:val="77E02F58"/>
    <w:lvl w:ilvl="0" w:tentative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80F26"/>
    <w:rsid w:val="037539A5"/>
    <w:rsid w:val="04A776ED"/>
    <w:rsid w:val="0AE701E5"/>
    <w:rsid w:val="187034AA"/>
    <w:rsid w:val="29D80F26"/>
    <w:rsid w:val="349F0F80"/>
    <w:rsid w:val="4A8579BD"/>
    <w:rsid w:val="4C5723CB"/>
    <w:rsid w:val="619F2A2B"/>
    <w:rsid w:val="64637DB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7"/>
      <w:szCs w:val="17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style231"/>
    <w:basedOn w:val="7"/>
    <w:qFormat/>
    <w:uiPriority w:val="0"/>
    <w:rPr>
      <w:b/>
      <w:bCs/>
      <w:sz w:val="32"/>
      <w:szCs w:val="32"/>
    </w:rPr>
  </w:style>
  <w:style w:type="character" w:customStyle="1" w:styleId="12">
    <w:name w:val="3zw1"/>
    <w:basedOn w:val="7"/>
    <w:qFormat/>
    <w:uiPriority w:val="0"/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2018-08-04T04:50:00Z</dcterms:created>
  <dc:creator>兰贝石WKH</dc:creator>
  <cp:lastModifiedBy>Administrator</cp:lastModifiedBy>
  <dcterms:modified xsi:type="dcterms:W3CDTF">2021-01-22T09:14:56Z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